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drawing>
          <wp:anchor behindDoc="0" distT="0" distB="0" distL="0" distR="0" simplePos="0" locked="0" layoutInCell="0" allowOverlap="1" relativeHeight="4">
            <wp:simplePos x="0" y="0"/>
            <wp:positionH relativeFrom="column">
              <wp:posOffset>5638800</wp:posOffset>
            </wp:positionH>
            <wp:positionV relativeFrom="paragraph">
              <wp:posOffset>-540385</wp:posOffset>
            </wp:positionV>
            <wp:extent cx="1112520" cy="83439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1112520" cy="834390"/>
                    </a:xfrm>
                    <a:prstGeom prst="rect">
                      <a:avLst/>
                    </a:prstGeom>
                  </pic:spPr>
                </pic:pic>
              </a:graphicData>
            </a:graphic>
          </wp:anchor>
        </w:drawing>
        <w:drawing>
          <wp:anchor behindDoc="0" distT="0" distB="0" distL="0" distR="0" simplePos="0" locked="0" layoutInCell="0" allowOverlap="1" relativeHeight="7">
            <wp:simplePos x="0" y="0"/>
            <wp:positionH relativeFrom="column">
              <wp:posOffset>2985135</wp:posOffset>
            </wp:positionH>
            <wp:positionV relativeFrom="paragraph">
              <wp:posOffset>-240030</wp:posOffset>
            </wp:positionV>
            <wp:extent cx="2522855" cy="492125"/>
            <wp:effectExtent l="0" t="0" r="0" b="0"/>
            <wp:wrapSquare wrapText="largest"/>
            <wp:docPr id="2"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4" descr=""/>
                    <pic:cNvPicPr>
                      <a:picLocks noChangeAspect="1" noChangeArrowheads="1"/>
                    </pic:cNvPicPr>
                  </pic:nvPicPr>
                  <pic:blipFill>
                    <a:blip r:embed="rId3"/>
                    <a:stretch>
                      <a:fillRect/>
                    </a:stretch>
                  </pic:blipFill>
                  <pic:spPr bwMode="auto">
                    <a:xfrm>
                      <a:off x="0" y="0"/>
                      <a:ext cx="2522855" cy="492125"/>
                    </a:xfrm>
                    <a:prstGeom prst="rect">
                      <a:avLst/>
                    </a:prstGeom>
                  </pic:spPr>
                </pic:pic>
              </a:graphicData>
            </a:graphic>
          </wp:anchor>
        </w:drawing>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t>Englisch version below</w:t>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left"/>
        <w:rPr>
          <w:rFonts w:ascii="Liberation Serif" w:hAnsi="Liberation Serif"/>
          <w:b/>
          <w:b/>
          <w:bCs/>
          <w:sz w:val="24"/>
          <w:szCs w:val="24"/>
        </w:rPr>
      </w:pPr>
      <w:r>
        <w:rPr>
          <w:b/>
          <w:bCs/>
          <w:sz w:val="24"/>
          <w:szCs w:val="24"/>
        </w:rPr>
        <w:t>Pressemitteilung „</w:t>
      </w:r>
      <w:r>
        <w:rPr>
          <w:b/>
          <w:bCs/>
          <w:sz w:val="24"/>
          <w:szCs w:val="24"/>
        </w:rPr>
        <w:t>PD Dr. Martin Bujard mit ELFAC-Preis geehrt“</w:t>
      </w:r>
    </w:p>
    <w:p>
      <w:pPr>
        <w:pStyle w:val="Normal"/>
        <w:bidi w:val="0"/>
        <w:jc w:val="left"/>
        <w:rPr>
          <w:rFonts w:ascii="Liberation Serif" w:hAnsi="Liberation Serif"/>
          <w:b/>
          <w:b/>
          <w:bCs/>
          <w:sz w:val="24"/>
          <w:szCs w:val="24"/>
        </w:rPr>
      </w:pPr>
      <w:r>
        <w:rPr>
          <w:b/>
          <w:bCs/>
          <w:sz w:val="24"/>
          <w:szCs w:val="24"/>
        </w:rPr>
      </w:r>
    </w:p>
    <w:p>
      <w:pPr>
        <w:pStyle w:val="Normal"/>
        <w:bidi w:val="0"/>
        <w:jc w:val="both"/>
        <w:rPr/>
      </w:pPr>
      <w:r>
        <w:rPr>
          <w:i/>
          <w:iCs/>
          <w:sz w:val="24"/>
          <w:szCs w:val="24"/>
        </w:rPr>
        <w:t>Dublin, Mönchengladbach, den 08. Juni 2022.</w:t>
      </w:r>
      <w:r>
        <w:rPr>
          <w:sz w:val="24"/>
          <w:szCs w:val="24"/>
        </w:rPr>
        <w:t xml:space="preserve"> PD Dr. Martin Bujard, s</w:t>
      </w:r>
      <w:r>
        <w:rPr/>
        <w:t xml:space="preserve">tellvertretender Direktor des Bundesinstituts für Bevölkerungsforschung (BiB) </w:t>
      </w:r>
      <w:r>
        <w:rPr/>
        <w:t xml:space="preserve">und </w:t>
      </w:r>
      <w:r>
        <w:rPr/>
        <w:t xml:space="preserve">Forschungsdirektor des Bereichs „Familie und Fertilität” am </w:t>
      </w:r>
      <w:r>
        <w:rPr/>
        <w:t>BiB</w:t>
      </w:r>
      <w:r>
        <w:rPr/>
        <w:t>,</w:t>
      </w:r>
      <w:r>
        <w:rPr>
          <w:sz w:val="24"/>
          <w:szCs w:val="24"/>
        </w:rPr>
        <w:t xml:space="preserve"> wurde für seine verdienstvolle Arbeit zu kinderreichen Familien der Preis der European Large Family Confederation (ELFAC) in der Kategorie „Personality“ verliehen. </w:t>
      </w:r>
      <w:r>
        <w:rPr>
          <w:sz w:val="24"/>
          <w:szCs w:val="24"/>
        </w:rPr>
        <w:t>Obwohl die Bekanntgabe bereits im letzten Jahr erfolgte, erlaubte die Pandemielage erst dieses Jahr eine Übergabe.</w:t>
      </w:r>
    </w:p>
    <w:p>
      <w:pPr>
        <w:pStyle w:val="Normal"/>
        <w:bidi w:val="0"/>
        <w:jc w:val="both"/>
        <w:rPr>
          <w:rFonts w:ascii="Liberation Serif" w:hAnsi="Liberation Serif"/>
          <w:sz w:val="24"/>
          <w:szCs w:val="24"/>
        </w:rPr>
      </w:pPr>
      <w:r>
        <w:rPr>
          <w:sz w:val="24"/>
          <w:szCs w:val="24"/>
        </w:rPr>
      </w:r>
    </w:p>
    <w:p>
      <w:pPr>
        <w:pStyle w:val="Normal"/>
        <w:bidi w:val="0"/>
        <w:jc w:val="both"/>
        <w:rPr/>
      </w:pPr>
      <w:r>
        <w:rPr>
          <w:sz w:val="24"/>
          <w:szCs w:val="24"/>
        </w:rPr>
        <w:t>A</w:t>
      </w:r>
      <w:r>
        <w:rPr>
          <w:sz w:val="24"/>
          <w:szCs w:val="24"/>
        </w:rPr>
        <w:t>m 0</w:t>
      </w:r>
      <w:r>
        <w:rPr>
          <w:sz w:val="24"/>
          <w:szCs w:val="24"/>
        </w:rPr>
        <w:t xml:space="preserve">8. Juni 2022 </w:t>
      </w:r>
      <w:r>
        <w:rPr>
          <w:sz w:val="24"/>
          <w:szCs w:val="24"/>
        </w:rPr>
        <w:t xml:space="preserve">hat er in feierlicher Runde diese Auszeichnung von der Präsidentin des Europäischen Großfamilienverbandes, </w:t>
      </w:r>
      <w:r>
        <w:rPr>
          <w:sz w:val="24"/>
          <w:szCs w:val="24"/>
        </w:rPr>
        <w:t xml:space="preserve">Frau Maria Regina Maroncelli Florio </w:t>
      </w:r>
      <w:r>
        <w:rPr>
          <w:sz w:val="24"/>
          <w:szCs w:val="24"/>
        </w:rPr>
        <w:t xml:space="preserve">aus Italien, </w:t>
      </w:r>
      <w:r>
        <w:rPr>
          <w:sz w:val="24"/>
          <w:szCs w:val="24"/>
        </w:rPr>
        <w:t>erhalten. „</w:t>
      </w:r>
      <w:r>
        <w:rPr>
          <w:sz w:val="24"/>
          <w:szCs w:val="24"/>
        </w:rPr>
        <w:t xml:space="preserve">PD Dr. </w:t>
      </w:r>
      <w:r>
        <w:rPr>
          <w:sz w:val="24"/>
          <w:szCs w:val="24"/>
        </w:rPr>
        <w:t xml:space="preserve">Bujards Forschung </w:t>
      </w:r>
      <w:r>
        <w:rPr>
          <w:sz w:val="24"/>
          <w:szCs w:val="24"/>
        </w:rPr>
        <w:t xml:space="preserve">hat </w:t>
      </w:r>
      <w:r>
        <w:rPr>
          <w:sz w:val="24"/>
          <w:szCs w:val="24"/>
        </w:rPr>
        <w:t xml:space="preserve">in Deutschland dazu beigetragen, die entscheidende Rolle von Großfamilien für das demografische Gleichgewicht aufzuzeigen. </w:t>
      </w:r>
      <w:r>
        <w:rPr>
          <w:sz w:val="24"/>
          <w:szCs w:val="24"/>
        </w:rPr>
        <w:t>Dank seiner Forschung wurde erstmals festgehalten,</w:t>
      </w:r>
      <w:r>
        <w:rPr>
          <w:sz w:val="24"/>
          <w:szCs w:val="24"/>
        </w:rPr>
        <w:t xml:space="preserve"> dass der Rückgang der Geburtenrate zu 68 </w:t>
      </w:r>
      <w:r>
        <w:rPr>
          <w:sz w:val="24"/>
          <w:szCs w:val="24"/>
        </w:rPr>
        <w:t>Prozent</w:t>
      </w:r>
      <w:r>
        <w:rPr>
          <w:sz w:val="24"/>
          <w:szCs w:val="24"/>
        </w:rPr>
        <w:t xml:space="preserve"> auf d</w:t>
      </w:r>
      <w:r>
        <w:rPr>
          <w:sz w:val="24"/>
          <w:szCs w:val="24"/>
        </w:rPr>
        <w:t>ie Abnahme</w:t>
      </w:r>
      <w:r>
        <w:rPr>
          <w:sz w:val="24"/>
          <w:szCs w:val="24"/>
        </w:rPr>
        <w:t xml:space="preserve"> von Großfamilien zurückzuführen ist“, </w:t>
      </w:r>
      <w:r>
        <w:rPr>
          <w:sz w:val="24"/>
          <w:szCs w:val="24"/>
        </w:rPr>
        <w:t>ordnet die ELFAC-Präsidentin ein. „Damit ist bewiesen, dass g</w:t>
      </w:r>
      <w:r>
        <w:rPr>
          <w:sz w:val="24"/>
          <w:szCs w:val="24"/>
        </w:rPr>
        <w:t xml:space="preserve">ezielte Maßnahmen zur Unterstützung von Eltern, die mehr Kinder haben wollen, dazu beitragen </w:t>
      </w:r>
      <w:r>
        <w:rPr>
          <w:sz w:val="24"/>
          <w:szCs w:val="24"/>
        </w:rPr>
        <w:t>können</w:t>
      </w:r>
      <w:r>
        <w:rPr>
          <w:sz w:val="24"/>
          <w:szCs w:val="24"/>
        </w:rPr>
        <w:t xml:space="preserve">, die Geburtenrate eines Landes zu erhöhen.“ </w:t>
      </w:r>
    </w:p>
    <w:p>
      <w:pPr>
        <w:pStyle w:val="Normal"/>
        <w:bidi w:val="0"/>
        <w:jc w:val="both"/>
        <w:rPr>
          <w:rFonts w:ascii="Liberation Serif" w:hAnsi="Liberation Serif"/>
          <w:sz w:val="24"/>
          <w:szCs w:val="24"/>
        </w:rPr>
      </w:pPr>
      <w:r>
        <w:rPr>
          <w:sz w:val="24"/>
          <w:szCs w:val="24"/>
        </w:rPr>
      </w:r>
    </w:p>
    <w:p>
      <w:pPr>
        <w:pStyle w:val="Normal"/>
        <w:bidi w:val="0"/>
        <w:jc w:val="both"/>
        <w:rPr/>
      </w:pPr>
      <w:r>
        <w:rPr>
          <w:sz w:val="24"/>
          <w:szCs w:val="24"/>
        </w:rPr>
        <w:t>Laut Dr. Bujard „</w:t>
      </w:r>
      <w:r>
        <w:rPr>
          <w:b w:val="false"/>
          <w:i w:val="false"/>
          <w:caps w:val="false"/>
          <w:smallCaps w:val="false"/>
          <w:color w:val="000000"/>
          <w:spacing w:val="0"/>
          <w:sz w:val="24"/>
          <w:szCs w:val="24"/>
        </w:rPr>
        <w:t xml:space="preserve">unterscheiden sich kinderreiche Familien von anderen Familien in vielfacher Weise: Der Bedarf an Wohnraum, Geld und Teilhabe an öffentlichem Leben und Infrastruktur ist unterschiedlich. Auch bei Fragen von Zeit und Erwerbstätigkeit unterscheiden sich kinderreiche Familien von der </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Zwei-Kind-Norm</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 da die Rushhour des Lebens länger ist. Dies erfordert spezifische politische Maßnahmen“</w:t>
      </w:r>
    </w:p>
    <w:p>
      <w:pPr>
        <w:pStyle w:val="Normal"/>
        <w:bidi w:val="0"/>
        <w:jc w:val="both"/>
        <w:rPr>
          <w:rFonts w:ascii="Liberation Serif" w:hAnsi="Liberation Serif"/>
          <w:sz w:val="24"/>
          <w:szCs w:val="24"/>
        </w:rPr>
      </w:pPr>
      <w:r>
        <w:rPr>
          <w:sz w:val="24"/>
          <w:szCs w:val="24"/>
        </w:rPr>
      </w:r>
    </w:p>
    <w:p>
      <w:pPr>
        <w:pStyle w:val="Normal"/>
        <w:bidi w:val="0"/>
        <w:jc w:val="both"/>
        <w:rPr>
          <w:rFonts w:ascii="Liberation Serif" w:hAnsi="Liberation Serif"/>
          <w:sz w:val="24"/>
          <w:szCs w:val="24"/>
        </w:rPr>
      </w:pPr>
      <w:r>
        <w:rPr>
          <w:sz w:val="24"/>
          <w:szCs w:val="24"/>
        </w:rPr>
        <w:t>D</w:t>
      </w:r>
      <w:r>
        <w:rPr>
          <w:sz w:val="24"/>
          <w:szCs w:val="24"/>
        </w:rPr>
        <w:t>r. Elisabeth Müller, Vorsitzende des Verbands kinderreicher Familien Deutschland e. V. dankt dem Preisträger und seinem Team für die wertvollen Daten: „</w:t>
      </w:r>
      <w:r>
        <w:rPr>
          <w:sz w:val="24"/>
          <w:szCs w:val="24"/>
        </w:rPr>
        <w:t>Herr Bujard trägt auch wesentlichen Anteil daran</w:t>
      </w:r>
      <w:r>
        <w:rPr>
          <w:sz w:val="24"/>
          <w:szCs w:val="24"/>
        </w:rPr>
        <w:t xml:space="preserve">, kinderreiche Familien in den Mittelpunkt des </w:t>
      </w:r>
      <w:r>
        <w:rPr>
          <w:sz w:val="24"/>
          <w:szCs w:val="24"/>
        </w:rPr>
        <w:t xml:space="preserve">wissenschaftlichen </w:t>
      </w:r>
      <w:r>
        <w:rPr>
          <w:sz w:val="24"/>
          <w:szCs w:val="24"/>
        </w:rPr>
        <w:t xml:space="preserve">Interesses zu rücken, </w:t>
      </w:r>
      <w:r>
        <w:rPr>
          <w:sz w:val="24"/>
          <w:szCs w:val="24"/>
        </w:rPr>
        <w:t xml:space="preserve">denn die Forschung hatte </w:t>
      </w:r>
      <w:r>
        <w:rPr>
          <w:sz w:val="24"/>
          <w:szCs w:val="24"/>
        </w:rPr>
        <w:t xml:space="preserve">bisher die Besonderheit größerer Haushalte </w:t>
      </w:r>
      <w:r>
        <w:rPr>
          <w:sz w:val="24"/>
          <w:szCs w:val="24"/>
        </w:rPr>
        <w:t xml:space="preserve">oftmals gänzlich </w:t>
      </w:r>
      <w:r>
        <w:rPr>
          <w:sz w:val="24"/>
          <w:szCs w:val="24"/>
        </w:rPr>
        <w:t xml:space="preserve">ignoriert.“ </w:t>
      </w:r>
      <w:r>
        <w:rPr>
          <w:b w:val="false"/>
          <w:i w:val="false"/>
          <w:caps w:val="false"/>
          <w:smallCaps w:val="false"/>
          <w:color w:val="000000"/>
          <w:spacing w:val="0"/>
          <w:sz w:val="24"/>
          <w:szCs w:val="24"/>
        </w:rPr>
        <w:t>S</w:t>
      </w:r>
      <w:r>
        <w:rPr>
          <w:b w:val="false"/>
          <w:i w:val="false"/>
          <w:caps w:val="false"/>
          <w:smallCaps w:val="false"/>
          <w:color w:val="000000"/>
          <w:spacing w:val="0"/>
          <w:sz w:val="24"/>
          <w:szCs w:val="24"/>
        </w:rPr>
        <w:t xml:space="preserve">o stellte sich </w:t>
      </w:r>
      <w:r>
        <w:rPr>
          <w:b w:val="false"/>
          <w:i w:val="false"/>
          <w:caps w:val="false"/>
          <w:smallCaps w:val="false"/>
          <w:color w:val="000000"/>
          <w:spacing w:val="0"/>
          <w:sz w:val="24"/>
          <w:szCs w:val="24"/>
        </w:rPr>
        <w:t>dank seiner Studie</w:t>
      </w:r>
      <w:r>
        <w:rPr>
          <w:b w:val="false"/>
          <w:i w:val="false"/>
          <w:caps w:val="false"/>
          <w:smallCaps w:val="false"/>
          <w:color w:val="000000"/>
          <w:spacing w:val="0"/>
          <w:sz w:val="24"/>
          <w:szCs w:val="24"/>
        </w:rPr>
        <w:t xml:space="preserve"> heraus, dass mehr als jedes dritte Kind in einer kinderreichen Familie aufwächst. Bujard selbst sagt dazu: </w:t>
      </w:r>
      <w:r>
        <w:rPr>
          <w:b w:val="false"/>
          <w:i w:val="false"/>
          <w:caps w:val="false"/>
          <w:smallCaps w:val="false"/>
          <w:color w:val="000000"/>
          <w:spacing w:val="0"/>
          <w:sz w:val="24"/>
          <w:szCs w:val="24"/>
        </w:rPr>
        <w:t xml:space="preserve">„Die Bedeutung kinderreicher Familien für die Gesellschaft ist enorm. Eltern mit drei oder mehr Kindern tragen in besonderem Maße zur Sozialisation und Bildung der nächsten Generation bei, und helfen letztlich auch, die Sozialsysteme langfristig abzusichern.“ </w:t>
      </w:r>
    </w:p>
    <w:p>
      <w:pPr>
        <w:pStyle w:val="Normal"/>
        <w:bidi w:val="0"/>
        <w:jc w:val="both"/>
        <w:rPr>
          <w:rFonts w:ascii="Liberation Serif" w:hAnsi="Liberation Serif"/>
          <w:sz w:val="24"/>
          <w:szCs w:val="24"/>
        </w:rPr>
      </w:pPr>
      <w:r>
        <w:rPr>
          <w:sz w:val="24"/>
          <w:szCs w:val="24"/>
        </w:rPr>
      </w:r>
    </w:p>
    <w:p>
      <w:pPr>
        <w:pStyle w:val="Normal"/>
        <w:bidi w:val="0"/>
        <w:jc w:val="both"/>
        <w:rPr>
          <w:rFonts w:ascii="Liberation Serif" w:hAnsi="Liberation Serif"/>
          <w:sz w:val="24"/>
          <w:szCs w:val="24"/>
        </w:rPr>
      </w:pPr>
      <w:r>
        <w:rPr>
          <w:sz w:val="24"/>
          <w:szCs w:val="24"/>
        </w:rPr>
        <w:t>„</w:t>
      </w:r>
      <w:r>
        <w:rPr>
          <w:sz w:val="24"/>
          <w:szCs w:val="24"/>
        </w:rPr>
        <w:t xml:space="preserve">Wir verleihen daher mit Stolz und großer Freude den ELFAC-Award, </w:t>
      </w:r>
      <w:r>
        <w:rPr>
          <w:sz w:val="24"/>
          <w:szCs w:val="24"/>
        </w:rPr>
        <w:t xml:space="preserve">denn mit seinem Team </w:t>
      </w:r>
      <w:r>
        <w:rPr>
          <w:sz w:val="24"/>
          <w:szCs w:val="24"/>
        </w:rPr>
        <w:t xml:space="preserve">hat </w:t>
      </w:r>
      <w:r>
        <w:rPr>
          <w:sz w:val="24"/>
          <w:szCs w:val="24"/>
        </w:rPr>
        <w:t>Herr PD Dr. Bujard</w:t>
      </w:r>
      <w:r>
        <w:rPr>
          <w:sz w:val="24"/>
          <w:szCs w:val="24"/>
        </w:rPr>
        <w:t xml:space="preserve"> eine neue wissenschaftliche Bewegung </w:t>
      </w:r>
      <w:r>
        <w:rPr>
          <w:sz w:val="24"/>
          <w:szCs w:val="24"/>
        </w:rPr>
        <w:t xml:space="preserve">ausgelöst, </w:t>
      </w:r>
      <w:r>
        <w:rPr>
          <w:sz w:val="24"/>
          <w:szCs w:val="24"/>
        </w:rPr>
        <w:t>d</w:t>
      </w:r>
      <w:r>
        <w:rPr>
          <w:sz w:val="24"/>
          <w:szCs w:val="24"/>
        </w:rPr>
        <w:t>ie da</w:t>
      </w:r>
      <w:r>
        <w:rPr>
          <w:sz w:val="24"/>
          <w:szCs w:val="24"/>
        </w:rPr>
        <w:t xml:space="preserve">s Interesse an Familien mit mehreren Kindern </w:t>
      </w:r>
      <w:r>
        <w:rPr>
          <w:sz w:val="24"/>
          <w:szCs w:val="24"/>
        </w:rPr>
        <w:t xml:space="preserve">in den Mittelpunkt rückt. Dies mündete letztendlich auch in </w:t>
      </w:r>
      <w:r>
        <w:rPr>
          <w:sz w:val="24"/>
          <w:szCs w:val="24"/>
        </w:rPr>
        <w:t xml:space="preserve">das akademische Seminar von Dublin“, </w:t>
      </w:r>
      <w:r>
        <w:rPr>
          <w:sz w:val="24"/>
          <w:szCs w:val="24"/>
        </w:rPr>
        <w:t>so Maroncelli Florio</w:t>
      </w:r>
      <w:r>
        <w:rPr>
          <w:sz w:val="24"/>
          <w:szCs w:val="24"/>
        </w:rPr>
        <w:t>.</w:t>
      </w:r>
    </w:p>
    <w:p>
      <w:pPr>
        <w:pStyle w:val="Normal"/>
        <w:bidi w:val="0"/>
        <w:jc w:val="both"/>
        <w:rPr>
          <w:rFonts w:ascii="Liberation Serif" w:hAnsi="Liberation Serif"/>
          <w:sz w:val="24"/>
          <w:szCs w:val="24"/>
        </w:rPr>
      </w:pPr>
      <w:r>
        <w:rPr>
          <w:sz w:val="24"/>
          <w:szCs w:val="24"/>
        </w:rPr>
      </w:r>
    </w:p>
    <w:p>
      <w:pPr>
        <w:pStyle w:val="Normal"/>
        <w:bidi w:val="0"/>
        <w:jc w:val="both"/>
        <w:rPr>
          <w:rFonts w:ascii="Liberation Serif" w:hAnsi="Liberation Serif"/>
          <w:sz w:val="24"/>
          <w:szCs w:val="24"/>
        </w:rPr>
      </w:pPr>
      <w:r>
        <w:rPr>
          <w:sz w:val="24"/>
          <w:szCs w:val="24"/>
        </w:rPr>
      </w:r>
    </w:p>
    <w:p>
      <w:pPr>
        <w:pStyle w:val="Normal"/>
        <w:bidi w:val="0"/>
        <w:jc w:val="both"/>
        <w:rPr/>
      </w:pPr>
      <w:r>
        <mc:AlternateContent>
          <mc:Choice Requires="wps">
            <w:drawing>
              <wp:anchor behindDoc="0" distT="0" distB="0" distL="0" distR="0" simplePos="0" locked="0" layoutInCell="0" allowOverlap="1" relativeHeight="2">
                <wp:simplePos x="0" y="0"/>
                <wp:positionH relativeFrom="column">
                  <wp:posOffset>570230</wp:posOffset>
                </wp:positionH>
                <wp:positionV relativeFrom="paragraph">
                  <wp:posOffset>189865</wp:posOffset>
                </wp:positionV>
                <wp:extent cx="1800860" cy="990600"/>
                <wp:effectExtent l="0" t="0" r="0" b="0"/>
                <wp:wrapNone/>
                <wp:docPr id="3" name="Form 1"/>
                <a:graphic xmlns:a="http://schemas.openxmlformats.org/drawingml/2006/main">
                  <a:graphicData uri="http://schemas.microsoft.com/office/word/2010/wordprocessingShape">
                    <wps:wsp>
                      <wps:cNvSpPr/>
                      <wps:spPr>
                        <a:xfrm>
                          <a:off x="0" y="0"/>
                          <a:ext cx="1800360" cy="9900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 1" fillcolor="#729fcf" stroked="t" o:allowincell="f" style="position:absolute;margin-left:44.9pt;margin-top:14.95pt;width:141.7pt;height:77.9pt;mso-wrap-style:none;v-text-anchor:middle">
                <v:fill o:detectmouseclick="t" color2="#8d6030"/>
                <v:stroke color="#3465a4" joinstyle="round" endcap="flat"/>
                <w10:wrap type="none"/>
              </v:rect>
            </w:pict>
          </mc:Fallback>
        </mc:AlternateContent>
      </w:r>
      <w:r>
        <w:rPr>
          <w:sz w:val="24"/>
          <w:szCs w:val="24"/>
        </w:rPr>
        <w:t>F</w:t>
      </w:r>
      <w:r>
        <w:rPr>
          <w:sz w:val="24"/>
          <w:szCs w:val="24"/>
        </w:rPr>
        <w:t xml:space="preserve">OTO </w:t>
        <w:br/>
        <w:br/>
      </w:r>
      <w:r>
        <w:br w:type="page"/>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drawing>
          <wp:anchor behindDoc="0" distT="0" distB="0" distL="0" distR="0" simplePos="0" locked="0" layoutInCell="0" allowOverlap="1" relativeHeight="5">
            <wp:simplePos x="0" y="0"/>
            <wp:positionH relativeFrom="column">
              <wp:posOffset>5610860</wp:posOffset>
            </wp:positionH>
            <wp:positionV relativeFrom="paragraph">
              <wp:posOffset>-515620</wp:posOffset>
            </wp:positionV>
            <wp:extent cx="1140460" cy="855345"/>
            <wp:effectExtent l="0" t="0" r="0" b="0"/>
            <wp:wrapSquare wrapText="largest"/>
            <wp:docPr id="4"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descr=""/>
                    <pic:cNvPicPr>
                      <a:picLocks noChangeAspect="1" noChangeArrowheads="1"/>
                    </pic:cNvPicPr>
                  </pic:nvPicPr>
                  <pic:blipFill>
                    <a:blip r:embed="rId4"/>
                    <a:stretch>
                      <a:fillRect/>
                    </a:stretch>
                  </pic:blipFill>
                  <pic:spPr bwMode="auto">
                    <a:xfrm>
                      <a:off x="0" y="0"/>
                      <a:ext cx="1140460" cy="855345"/>
                    </a:xfrm>
                    <a:prstGeom prst="rect">
                      <a:avLst/>
                    </a:prstGeom>
                  </pic:spPr>
                </pic:pic>
              </a:graphicData>
            </a:graphic>
          </wp:anchor>
        </w:drawing>
        <w:drawing>
          <wp:anchor behindDoc="0" distT="0" distB="0" distL="0" distR="0" simplePos="0" locked="0" layoutInCell="0" allowOverlap="1" relativeHeight="6">
            <wp:simplePos x="0" y="0"/>
            <wp:positionH relativeFrom="column">
              <wp:posOffset>2985135</wp:posOffset>
            </wp:positionH>
            <wp:positionV relativeFrom="paragraph">
              <wp:posOffset>-314325</wp:posOffset>
            </wp:positionV>
            <wp:extent cx="2522855" cy="492125"/>
            <wp:effectExtent l="0" t="0" r="0" b="0"/>
            <wp:wrapSquare wrapText="largest"/>
            <wp:docPr id="5"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descr=""/>
                    <pic:cNvPicPr>
                      <a:picLocks noChangeAspect="1" noChangeArrowheads="1"/>
                    </pic:cNvPicPr>
                  </pic:nvPicPr>
                  <pic:blipFill>
                    <a:blip r:embed="rId5"/>
                    <a:stretch>
                      <a:fillRect/>
                    </a:stretch>
                  </pic:blipFill>
                  <pic:spPr bwMode="auto">
                    <a:xfrm>
                      <a:off x="0" y="0"/>
                      <a:ext cx="2522855" cy="492125"/>
                    </a:xfrm>
                    <a:prstGeom prst="rect">
                      <a:avLst/>
                    </a:prstGeom>
                  </pic:spPr>
                </pic:pic>
              </a:graphicData>
            </a:graphic>
          </wp:anchor>
        </w:drawing>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t>German version above</w:t>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left"/>
        <w:rPr>
          <w:rFonts w:ascii="Liberation Serif" w:hAnsi="Liberation Serif"/>
          <w:b/>
          <w:b/>
          <w:bCs/>
          <w:i w:val="false"/>
          <w:caps w:val="false"/>
          <w:smallCaps w:val="false"/>
          <w:color w:val="000000"/>
          <w:spacing w:val="0"/>
          <w:sz w:val="24"/>
          <w:szCs w:val="24"/>
        </w:rPr>
      </w:pPr>
      <w:r>
        <w:rPr>
          <w:b/>
          <w:bCs/>
          <w:i w:val="false"/>
          <w:caps w:val="false"/>
          <w:smallCaps w:val="false"/>
          <w:color w:val="000000"/>
          <w:spacing w:val="0"/>
          <w:sz w:val="24"/>
          <w:szCs w:val="24"/>
        </w:rPr>
      </w:r>
    </w:p>
    <w:p>
      <w:pPr>
        <w:pStyle w:val="Normal"/>
        <w:bidi w:val="0"/>
        <w:jc w:val="left"/>
        <w:rPr>
          <w:rFonts w:ascii="Liberation Serif" w:hAnsi="Liberation Serif"/>
          <w:b/>
          <w:b/>
          <w:bCs/>
          <w:i w:val="false"/>
          <w:caps w:val="false"/>
          <w:smallCaps w:val="false"/>
          <w:color w:val="000000"/>
          <w:spacing w:val="0"/>
          <w:sz w:val="24"/>
          <w:szCs w:val="24"/>
        </w:rPr>
      </w:pPr>
      <w:r>
        <w:rPr>
          <w:b/>
          <w:bCs/>
          <w:i w:val="false"/>
          <w:caps w:val="false"/>
          <w:smallCaps w:val="false"/>
          <w:color w:val="000000"/>
          <w:spacing w:val="0"/>
          <w:sz w:val="24"/>
          <w:szCs w:val="24"/>
        </w:rPr>
        <w:t>Press release „PD Dr. Martin Bujard from Germany honored with ELFAC award“</w:t>
      </w:r>
    </w:p>
    <w:p>
      <w:pPr>
        <w:pStyle w:val="Normal"/>
        <w:bidi w:val="0"/>
        <w:jc w:val="left"/>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sz w:val="24"/>
          <w:szCs w:val="24"/>
        </w:rPr>
      </w:pPr>
      <w:r>
        <w:rPr>
          <w:b w:val="false"/>
          <w:i/>
          <w:iCs/>
          <w:caps w:val="false"/>
          <w:smallCaps w:val="false"/>
          <w:color w:val="000000"/>
          <w:spacing w:val="0"/>
          <w:sz w:val="24"/>
          <w:szCs w:val="24"/>
        </w:rPr>
        <w:t>Dublin, June 8 2022</w:t>
      </w:r>
      <w:r>
        <w:rPr>
          <w:b w:val="false"/>
          <w:i w:val="false"/>
          <w:caps w:val="false"/>
          <w:smallCaps w:val="false"/>
          <w:color w:val="000000"/>
          <w:spacing w:val="0"/>
          <w:sz w:val="24"/>
          <w:szCs w:val="24"/>
        </w:rPr>
        <w:t>. PD Dr. Martin Bujard, Deputy Director of the Federal Institute for Population Research (BiB) and Research Director of the department “Family and Fertility” at the BiB, has been awarded the European Large Family Confederation (ELFAC) Prize in the category “personality” for his commendable work on large families. Although the announcement was already made last year, the pandemic situation did not allow the award to be handed ov</w:t>
      </w:r>
      <w:r>
        <w:rPr>
          <w:b w:val="false"/>
          <w:i w:val="false"/>
          <w:caps w:val="false"/>
          <w:smallCaps w:val="false"/>
          <w:color w:val="000000"/>
          <w:spacing w:val="0"/>
          <w:sz w:val="24"/>
          <w:szCs w:val="24"/>
        </w:rPr>
        <w:t>er</w:t>
      </w:r>
      <w:r>
        <w:rPr>
          <w:b w:val="false"/>
          <w:i w:val="false"/>
          <w:caps w:val="false"/>
          <w:smallCaps w:val="false"/>
          <w:color w:val="000000"/>
          <w:spacing w:val="0"/>
          <w:sz w:val="24"/>
          <w:szCs w:val="24"/>
        </w:rPr>
        <w:t xml:space="preserve"> until this year.</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sz w:val="24"/>
          <w:szCs w:val="24"/>
        </w:rPr>
      </w:pPr>
      <w:r>
        <w:rPr>
          <w:b w:val="false"/>
          <w:i w:val="false"/>
          <w:caps w:val="false"/>
          <w:smallCaps w:val="false"/>
          <w:color w:val="000000"/>
          <w:spacing w:val="0"/>
          <w:sz w:val="24"/>
          <w:szCs w:val="24"/>
        </w:rPr>
        <w:t>On 8</w:t>
      </w:r>
      <w:r>
        <w:rPr>
          <w:b w:val="false"/>
          <w:i w:val="false"/>
          <w:caps w:val="false"/>
          <w:smallCaps w:val="false"/>
          <w:color w:val="000000"/>
          <w:spacing w:val="0"/>
          <w:sz w:val="24"/>
          <w:szCs w:val="24"/>
        </w:rPr>
        <w:t xml:space="preserve">th </w:t>
      </w:r>
      <w:r>
        <w:rPr>
          <w:b w:val="false"/>
          <w:i w:val="false"/>
          <w:caps w:val="false"/>
          <w:smallCaps w:val="false"/>
          <w:color w:val="000000"/>
          <w:spacing w:val="0"/>
          <w:sz w:val="24"/>
          <w:szCs w:val="24"/>
        </w:rPr>
        <w:t xml:space="preserve">June 2022, </w:t>
      </w:r>
      <w:r>
        <w:rPr>
          <w:b w:val="false"/>
          <w:i w:val="false"/>
          <w:caps w:val="false"/>
          <w:smallCaps w:val="false"/>
          <w:color w:val="000000"/>
          <w:spacing w:val="0"/>
          <w:sz w:val="24"/>
          <w:szCs w:val="24"/>
        </w:rPr>
        <w:t>Dr. Bujard</w:t>
      </w:r>
      <w:r>
        <w:rPr>
          <w:b w:val="false"/>
          <w:i w:val="false"/>
          <w:caps w:val="false"/>
          <w:smallCaps w:val="false"/>
          <w:color w:val="000000"/>
          <w:spacing w:val="0"/>
          <w:sz w:val="24"/>
          <w:szCs w:val="24"/>
        </w:rPr>
        <w:t xml:space="preserve"> received this award from the President of the European </w:t>
      </w:r>
      <w:r>
        <w:rPr>
          <w:b w:val="false"/>
          <w:i w:val="false"/>
          <w:caps w:val="false"/>
          <w:smallCaps w:val="false"/>
          <w:color w:val="000000"/>
          <w:spacing w:val="0"/>
          <w:sz w:val="24"/>
          <w:szCs w:val="24"/>
        </w:rPr>
        <w:t>Large</w:t>
      </w:r>
      <w:r>
        <w:rPr>
          <w:b w:val="false"/>
          <w:i w:val="false"/>
          <w:caps w:val="false"/>
          <w:smallCaps w:val="false"/>
          <w:color w:val="000000"/>
          <w:spacing w:val="0"/>
          <w:sz w:val="24"/>
          <w:szCs w:val="24"/>
        </w:rPr>
        <w:t xml:space="preserve"> Family Confederation Maria Regina Maroncelli Florio from Italy in a ceremony. </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PD Dr. Bujard's research has contributed in Germany to show the crucial role of extended families for the demographic balance. Thanks to his research, it has been recorded for the first time that 68 percent of the decline in the birth rate is due to the decrease in large families,</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 xml:space="preserve"> the president </w:t>
      </w:r>
      <w:r>
        <w:rPr>
          <w:b w:val="false"/>
          <w:i w:val="false"/>
          <w:caps w:val="false"/>
          <w:smallCaps w:val="false"/>
          <w:color w:val="000000"/>
          <w:spacing w:val="0"/>
          <w:sz w:val="24"/>
          <w:szCs w:val="24"/>
        </w:rPr>
        <w:t>explains</w:t>
      </w:r>
      <w:r>
        <w:rPr>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This proves that targeted interventions to support parents who want to have more children can help increase a country's birth rate.</w:t>
      </w:r>
      <w:r>
        <w:rPr>
          <w:b w:val="false"/>
          <w:i w:val="false"/>
          <w:caps w:val="false"/>
          <w:smallCaps w:val="false"/>
          <w:color w:val="000000"/>
          <w:spacing w:val="0"/>
          <w:sz w:val="24"/>
          <w:szCs w:val="24"/>
        </w:rPr>
        <w:t>”</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sz w:val="24"/>
          <w:szCs w:val="24"/>
        </w:rPr>
      </w:pPr>
      <w:r>
        <w:rPr>
          <w:b w:val="false"/>
          <w:i w:val="false"/>
          <w:caps w:val="false"/>
          <w:smallCaps w:val="false"/>
          <w:color w:val="000000"/>
          <w:spacing w:val="0"/>
          <w:sz w:val="24"/>
          <w:szCs w:val="24"/>
        </w:rPr>
        <w:t xml:space="preserve">According to Dr. Bujard, </w:t>
      </w:r>
      <w:r>
        <w:rPr>
          <w:b w:val="false"/>
          <w:i w:val="false"/>
          <w:caps w:val="false"/>
          <w:smallCaps w:val="false"/>
          <w:color w:val="000000"/>
          <w:spacing w:val="0"/>
          <w:sz w:val="24"/>
          <w:szCs w:val="24"/>
        </w:rPr>
        <w:t>“l</w:t>
      </w:r>
      <w:r>
        <w:rPr>
          <w:b w:val="false"/>
          <w:i w:val="false"/>
          <w:caps w:val="false"/>
          <w:smallCaps w:val="false"/>
          <w:color w:val="000000"/>
          <w:spacing w:val="0"/>
          <w:sz w:val="24"/>
          <w:szCs w:val="24"/>
        </w:rPr>
        <w:t xml:space="preserve">arge families differ from other families in many ways: Their needs for housing, money, and participation in public life and infrastructure are different. </w:t>
      </w:r>
      <w:r>
        <w:rPr>
          <w:b w:val="false"/>
          <w:i w:val="false"/>
          <w:caps w:val="false"/>
          <w:smallCaps w:val="false"/>
          <w:color w:val="000000"/>
          <w:spacing w:val="0"/>
          <w:sz w:val="24"/>
          <w:szCs w:val="24"/>
        </w:rPr>
        <w:t>Regarding</w:t>
      </w:r>
      <w:r>
        <w:rPr>
          <w:b w:val="false"/>
          <w:i w:val="false"/>
          <w:caps w:val="false"/>
          <w:smallCaps w:val="false"/>
          <w:color w:val="000000"/>
          <w:spacing w:val="0"/>
          <w:sz w:val="24"/>
          <w:szCs w:val="24"/>
        </w:rPr>
        <w:t xml:space="preserve"> issues of time and employment, large families also differ from the '</w:t>
      </w:r>
      <w:r>
        <w:rPr>
          <w:b w:val="false"/>
          <w:i w:val="false"/>
          <w:caps w:val="false"/>
          <w:smallCaps w:val="false"/>
          <w:color w:val="000000"/>
          <w:spacing w:val="0"/>
          <w:sz w:val="24"/>
          <w:szCs w:val="24"/>
        </w:rPr>
        <w:t xml:space="preserve">standard </w:t>
      </w:r>
      <w:r>
        <w:rPr>
          <w:b w:val="false"/>
          <w:i w:val="false"/>
          <w:caps w:val="false"/>
          <w:smallCaps w:val="false"/>
          <w:color w:val="000000"/>
          <w:spacing w:val="0"/>
          <w:sz w:val="24"/>
          <w:szCs w:val="24"/>
        </w:rPr>
        <w:t xml:space="preserve">norm of </w:t>
      </w:r>
      <w:r>
        <w:rPr>
          <w:b w:val="false"/>
          <w:i w:val="false"/>
          <w:caps w:val="false"/>
          <w:smallCaps w:val="false"/>
          <w:color w:val="000000"/>
          <w:spacing w:val="0"/>
          <w:sz w:val="24"/>
          <w:szCs w:val="24"/>
        </w:rPr>
        <w:t>two child</w:t>
      </w:r>
      <w:r>
        <w:rPr>
          <w:b w:val="false"/>
          <w:i w:val="false"/>
          <w:caps w:val="false"/>
          <w:smallCaps w:val="false"/>
          <w:color w:val="000000"/>
          <w:spacing w:val="0"/>
          <w:sz w:val="24"/>
          <w:szCs w:val="24"/>
        </w:rPr>
        <w:t>ren</w:t>
      </w:r>
      <w:r>
        <w:rPr>
          <w:b w:val="false"/>
          <w:i w:val="false"/>
          <w:caps w:val="false"/>
          <w:smallCaps w:val="false"/>
          <w:color w:val="000000"/>
          <w:spacing w:val="0"/>
          <w:sz w:val="24"/>
          <w:szCs w:val="24"/>
        </w:rPr>
        <w:t xml:space="preserve">' because the rush hour of life is longer </w:t>
      </w:r>
      <w:r>
        <w:rPr>
          <w:b w:val="false"/>
          <w:i w:val="false"/>
          <w:caps w:val="false"/>
          <w:smallCaps w:val="false"/>
          <w:color w:val="000000"/>
          <w:spacing w:val="0"/>
          <w:sz w:val="24"/>
          <w:szCs w:val="24"/>
        </w:rPr>
        <w:t>in large families</w:t>
      </w:r>
      <w:r>
        <w:rPr>
          <w:b w:val="false"/>
          <w:i w:val="false"/>
          <w:caps w:val="false"/>
          <w:smallCaps w:val="false"/>
          <w:color w:val="000000"/>
          <w:spacing w:val="0"/>
          <w:sz w:val="24"/>
          <w:szCs w:val="24"/>
        </w:rPr>
        <w:t>. This requires specific policy measures.</w:t>
      </w:r>
      <w:r>
        <w:rPr>
          <w:b w:val="false"/>
          <w:i w:val="false"/>
          <w:caps w:val="false"/>
          <w:smallCaps w:val="false"/>
          <w:color w:val="000000"/>
          <w:spacing w:val="0"/>
          <w:sz w:val="24"/>
          <w:szCs w:val="24"/>
        </w:rPr>
        <w:t>”</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sz w:val="24"/>
          <w:szCs w:val="24"/>
        </w:rPr>
      </w:pPr>
      <w:r>
        <w:rPr>
          <w:b w:val="false"/>
          <w:i w:val="false"/>
          <w:caps w:val="false"/>
          <w:smallCaps w:val="false"/>
          <w:color w:val="000000"/>
          <w:spacing w:val="0"/>
          <w:sz w:val="24"/>
          <w:szCs w:val="24"/>
        </w:rPr>
        <w:t xml:space="preserve">Dr. Elisabeth Müller, </w:t>
      </w:r>
      <w:r>
        <w:rPr>
          <w:b w:val="false"/>
          <w:i w:val="false"/>
          <w:caps w:val="false"/>
          <w:smallCaps w:val="false"/>
          <w:color w:val="000000"/>
          <w:spacing w:val="0"/>
          <w:sz w:val="24"/>
          <w:szCs w:val="24"/>
        </w:rPr>
        <w:t>federal c</w:t>
      </w:r>
      <w:r>
        <w:rPr>
          <w:b w:val="false"/>
          <w:i w:val="false"/>
          <w:caps w:val="false"/>
          <w:smallCaps w:val="false"/>
          <w:color w:val="000000"/>
          <w:spacing w:val="0"/>
          <w:sz w:val="24"/>
          <w:szCs w:val="24"/>
        </w:rPr>
        <w:t xml:space="preserve">hairwoman of the </w:t>
      </w:r>
      <w:r>
        <w:rPr>
          <w:b w:val="false"/>
          <w:i w:val="false"/>
          <w:caps w:val="false"/>
          <w:smallCaps w:val="false"/>
          <w:color w:val="000000"/>
          <w:spacing w:val="0"/>
          <w:sz w:val="24"/>
          <w:szCs w:val="24"/>
        </w:rPr>
        <w:t xml:space="preserve">German </w:t>
      </w:r>
      <w:r>
        <w:rPr>
          <w:b w:val="false"/>
          <w:i w:val="false"/>
          <w:caps w:val="false"/>
          <w:smallCaps w:val="false"/>
          <w:color w:val="000000"/>
          <w:spacing w:val="0"/>
          <w:sz w:val="24"/>
          <w:szCs w:val="24"/>
        </w:rPr>
        <w:t xml:space="preserve">Association of </w:t>
      </w:r>
      <w:r>
        <w:rPr>
          <w:b w:val="false"/>
          <w:i w:val="false"/>
          <w:caps w:val="false"/>
          <w:smallCaps w:val="false"/>
          <w:color w:val="000000"/>
          <w:spacing w:val="0"/>
          <w:sz w:val="24"/>
          <w:szCs w:val="24"/>
        </w:rPr>
        <w:t xml:space="preserve">Large </w:t>
      </w:r>
      <w:r>
        <w:rPr>
          <w:b w:val="false"/>
          <w:i w:val="false"/>
          <w:caps w:val="false"/>
          <w:smallCaps w:val="false"/>
          <w:color w:val="000000"/>
          <w:spacing w:val="0"/>
          <w:sz w:val="24"/>
          <w:szCs w:val="24"/>
        </w:rPr>
        <w:t xml:space="preserve">Families </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 xml:space="preserve">Verband kinderreicher Familien Deutschland e. V.), thanks the award winner and his team for the valuable data: </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Mr. Bujard is also making a significant contribution to bringing families with many children into the focus of scientific interest, because research had often completely ignored the special nature of larger households until now.</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 xml:space="preserve"> Thanks to his study, for example, it turned out that more than one in three children grows up in a large family. Bujard himself says: </w:t>
      </w:r>
      <w:r>
        <w:rPr>
          <w:b w:val="false"/>
          <w:i w:val="false"/>
          <w:caps w:val="false"/>
          <w:smallCaps w:val="false"/>
          <w:color w:val="000000"/>
          <w:spacing w:val="0"/>
          <w:sz w:val="24"/>
          <w:szCs w:val="24"/>
        </w:rPr>
        <w:t>“</w:t>
      </w:r>
      <w:r>
        <w:rPr>
          <w:b w:val="false"/>
          <w:i w:val="false"/>
          <w:caps w:val="false"/>
          <w:smallCaps w:val="false"/>
          <w:color w:val="000000"/>
          <w:spacing w:val="0"/>
          <w:sz w:val="24"/>
          <w:szCs w:val="24"/>
        </w:rPr>
        <w:t>The importance of large families for society is enormous. Parents with three or more children make a special contribution to the socialization and education of the next generation, and ultimately also help to secure the social systems in the long term.</w:t>
      </w:r>
      <w:r>
        <w:rPr>
          <w:b w:val="false"/>
          <w:i w:val="false"/>
          <w:caps w:val="false"/>
          <w:smallCaps w:val="false"/>
          <w:color w:val="000000"/>
          <w:spacing w:val="0"/>
          <w:sz w:val="24"/>
          <w:szCs w:val="24"/>
        </w:rPr>
        <w:t>”</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sz w:val="24"/>
          <w:szCs w:val="24"/>
        </w:rPr>
      </w:pPr>
      <w:r>
        <w:rPr>
          <w:b w:val="false"/>
          <w:i w:val="false"/>
          <w:caps w:val="false"/>
          <w:smallCaps w:val="false"/>
          <w:color w:val="000000"/>
          <w:spacing w:val="0"/>
          <w:sz w:val="24"/>
          <w:szCs w:val="24"/>
        </w:rPr>
        <w:t>“</w:t>
      </w:r>
      <w:r>
        <w:rPr>
          <w:b w:val="false"/>
          <w:i w:val="false"/>
          <w:caps w:val="false"/>
          <w:smallCaps w:val="false"/>
          <w:color w:val="000000"/>
          <w:spacing w:val="0"/>
          <w:sz w:val="24"/>
          <w:szCs w:val="24"/>
        </w:rPr>
        <w:t xml:space="preserve">It is therefore </w:t>
      </w:r>
      <w:r>
        <w:rPr>
          <w:b w:val="false"/>
          <w:i w:val="false"/>
          <w:caps w:val="false"/>
          <w:smallCaps w:val="false"/>
          <w:color w:val="000000"/>
          <w:spacing w:val="0"/>
          <w:sz w:val="24"/>
          <w:szCs w:val="24"/>
        </w:rPr>
        <w:t xml:space="preserve">our </w:t>
      </w:r>
      <w:r>
        <w:rPr>
          <w:b w:val="false"/>
          <w:i w:val="false"/>
          <w:caps w:val="false"/>
          <w:smallCaps w:val="false"/>
          <w:color w:val="000000"/>
          <w:spacing w:val="0"/>
          <w:sz w:val="24"/>
          <w:szCs w:val="24"/>
        </w:rPr>
        <w:t>great</w:t>
      </w:r>
      <w:r>
        <w:rPr>
          <w:b w:val="false"/>
          <w:i w:val="false"/>
          <w:caps w:val="false"/>
          <w:smallCaps w:val="false"/>
          <w:color w:val="000000"/>
          <w:spacing w:val="0"/>
          <w:sz w:val="24"/>
          <w:szCs w:val="24"/>
        </w:rPr>
        <w:t xml:space="preserve">est </w:t>
      </w:r>
      <w:r>
        <w:rPr>
          <w:b w:val="false"/>
          <w:i w:val="false"/>
          <w:caps w:val="false"/>
          <w:smallCaps w:val="false"/>
          <w:color w:val="000000"/>
          <w:spacing w:val="0"/>
          <w:sz w:val="24"/>
          <w:szCs w:val="24"/>
        </w:rPr>
        <w:t xml:space="preserve">pleasure </w:t>
      </w:r>
      <w:r>
        <w:rPr>
          <w:b w:val="false"/>
          <w:i w:val="false"/>
          <w:caps w:val="false"/>
          <w:smallCaps w:val="false"/>
          <w:color w:val="000000"/>
          <w:spacing w:val="0"/>
          <w:sz w:val="24"/>
          <w:szCs w:val="24"/>
        </w:rPr>
        <w:t>to award</w:t>
      </w:r>
      <w:r>
        <w:rPr>
          <w:b w:val="false"/>
          <w:i w:val="false"/>
          <w:caps w:val="false"/>
          <w:smallCaps w:val="false"/>
          <w:color w:val="000000"/>
          <w:spacing w:val="0"/>
          <w:sz w:val="24"/>
          <w:szCs w:val="24"/>
        </w:rPr>
        <w:t xml:space="preserve"> the ELFAC Award</w:t>
      </w:r>
      <w:r>
        <w:rPr>
          <w:b w:val="false"/>
          <w:i w:val="false"/>
          <w:caps w:val="false"/>
          <w:smallCaps w:val="false"/>
          <w:color w:val="000000"/>
          <w:spacing w:val="0"/>
          <w:sz w:val="24"/>
          <w:szCs w:val="24"/>
        </w:rPr>
        <w:t>to him</w:t>
      </w:r>
      <w:r>
        <w:rPr>
          <w:b w:val="false"/>
          <w:i w:val="false"/>
          <w:caps w:val="false"/>
          <w:smallCaps w:val="false"/>
          <w:color w:val="000000"/>
          <w:spacing w:val="0"/>
          <w:sz w:val="24"/>
          <w:szCs w:val="24"/>
        </w:rPr>
        <w:t xml:space="preserve">, because </w:t>
      </w:r>
      <w:r>
        <w:rPr>
          <w:b w:val="false"/>
          <w:i w:val="false"/>
          <w:caps w:val="false"/>
          <w:smallCaps w:val="false"/>
          <w:color w:val="000000"/>
          <w:spacing w:val="0"/>
          <w:sz w:val="24"/>
          <w:szCs w:val="24"/>
        </w:rPr>
        <w:t xml:space="preserve">together </w:t>
      </w:r>
      <w:r>
        <w:rPr>
          <w:b w:val="false"/>
          <w:i w:val="false"/>
          <w:caps w:val="false"/>
          <w:smallCaps w:val="false"/>
          <w:color w:val="000000"/>
          <w:spacing w:val="0"/>
          <w:sz w:val="24"/>
          <w:szCs w:val="24"/>
        </w:rPr>
        <w:t xml:space="preserve">with his team, PD Dr. Bujard has </w:t>
      </w:r>
      <w:r>
        <w:rPr>
          <w:b w:val="false"/>
          <w:i w:val="false"/>
          <w:caps w:val="false"/>
          <w:smallCaps w:val="false"/>
          <w:color w:val="000000"/>
          <w:spacing w:val="0"/>
          <w:sz w:val="24"/>
          <w:szCs w:val="24"/>
        </w:rPr>
        <w:t>started</w:t>
      </w:r>
      <w:r>
        <w:rPr>
          <w:b w:val="false"/>
          <w:i w:val="false"/>
          <w:caps w:val="false"/>
          <w:smallCaps w:val="false"/>
          <w:color w:val="000000"/>
          <w:spacing w:val="0"/>
          <w:sz w:val="24"/>
          <w:szCs w:val="24"/>
        </w:rPr>
        <w:t xml:space="preserve"> a new scientific movement that focuses on the interest</w:t>
      </w:r>
      <w:r>
        <w:rPr>
          <w:b w:val="false"/>
          <w:i w:val="false"/>
          <w:caps w:val="false"/>
          <w:smallCaps w:val="false"/>
          <w:color w:val="000000"/>
          <w:spacing w:val="0"/>
          <w:sz w:val="24"/>
          <w:szCs w:val="24"/>
        </w:rPr>
        <w:t>s of</w:t>
      </w:r>
      <w:r>
        <w:rPr>
          <w:b w:val="false"/>
          <w:i w:val="false"/>
          <w:caps w:val="false"/>
          <w:smallCaps w:val="false"/>
          <w:color w:val="000000"/>
          <w:spacing w:val="0"/>
          <w:sz w:val="24"/>
          <w:szCs w:val="24"/>
        </w:rPr>
        <w:t xml:space="preserve"> families with </w:t>
      </w:r>
      <w:r>
        <w:rPr>
          <w:b w:val="false"/>
          <w:i w:val="false"/>
          <w:caps w:val="false"/>
          <w:smallCaps w:val="false"/>
          <w:color w:val="000000"/>
          <w:spacing w:val="0"/>
          <w:sz w:val="24"/>
          <w:szCs w:val="24"/>
        </w:rPr>
        <w:t>three and more</w:t>
      </w:r>
      <w:r>
        <w:rPr>
          <w:b w:val="false"/>
          <w:i w:val="false"/>
          <w:caps w:val="false"/>
          <w:smallCaps w:val="false"/>
          <w:color w:val="000000"/>
          <w:spacing w:val="0"/>
          <w:sz w:val="24"/>
          <w:szCs w:val="24"/>
        </w:rPr>
        <w:t xml:space="preserve"> children. Th</w:t>
      </w:r>
      <w:r>
        <w:rPr>
          <w:b w:val="false"/>
          <w:i w:val="false"/>
          <w:caps w:val="false"/>
          <w:smallCaps w:val="false"/>
          <w:color w:val="000000"/>
          <w:spacing w:val="0"/>
          <w:sz w:val="24"/>
          <w:szCs w:val="24"/>
        </w:rPr>
        <w:t xml:space="preserve">is research </w:t>
      </w:r>
      <w:r>
        <w:rPr>
          <w:b w:val="false"/>
          <w:i w:val="false"/>
          <w:caps w:val="false"/>
          <w:smallCaps w:val="false"/>
          <w:color w:val="000000"/>
          <w:spacing w:val="0"/>
          <w:sz w:val="24"/>
          <w:szCs w:val="24"/>
        </w:rPr>
        <w:t xml:space="preserve">also resulted in </w:t>
      </w:r>
      <w:r>
        <w:rPr>
          <w:b w:val="false"/>
          <w:i w:val="false"/>
          <w:caps w:val="false"/>
          <w:smallCaps w:val="false"/>
          <w:color w:val="000000"/>
          <w:spacing w:val="0"/>
          <w:sz w:val="24"/>
          <w:szCs w:val="24"/>
        </w:rPr>
        <w:t>today’s</w:t>
      </w:r>
      <w:r>
        <w:rPr>
          <w:b w:val="false"/>
          <w:i w:val="false"/>
          <w:caps w:val="false"/>
          <w:smallCaps w:val="false"/>
          <w:color w:val="000000"/>
          <w:spacing w:val="0"/>
          <w:sz w:val="24"/>
          <w:szCs w:val="24"/>
        </w:rPr>
        <w:t xml:space="preserve"> Dublin Academic Seminar," sa</w:t>
      </w:r>
      <w:r>
        <w:rPr>
          <w:b w:val="false"/>
          <w:i w:val="false"/>
          <w:caps w:val="false"/>
          <w:smallCaps w:val="false"/>
          <w:color w:val="000000"/>
          <w:spacing w:val="0"/>
          <w:sz w:val="24"/>
          <w:szCs w:val="24"/>
        </w:rPr>
        <w:t>ys</w:t>
      </w:r>
      <w:r>
        <w:rPr>
          <w:b w:val="false"/>
          <w:i w:val="false"/>
          <w:caps w:val="false"/>
          <w:smallCaps w:val="false"/>
          <w:color w:val="000000"/>
          <w:spacing w:val="0"/>
          <w:sz w:val="24"/>
          <w:szCs w:val="24"/>
        </w:rPr>
        <w:t xml:space="preserve"> Maroncelli Florio.</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t>Photograph</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mc:AlternateContent>
          <mc:Choice Requires="wps">
            <w:drawing>
              <wp:anchor behindDoc="0" distT="0" distB="0" distL="0" distR="0" simplePos="0" locked="0" layoutInCell="0" allowOverlap="1" relativeHeight="3">
                <wp:simplePos x="0" y="0"/>
                <wp:positionH relativeFrom="column">
                  <wp:posOffset>570230</wp:posOffset>
                </wp:positionH>
                <wp:positionV relativeFrom="paragraph">
                  <wp:posOffset>189865</wp:posOffset>
                </wp:positionV>
                <wp:extent cx="1800860" cy="990600"/>
                <wp:effectExtent l="0" t="0" r="0" b="0"/>
                <wp:wrapNone/>
                <wp:docPr id="6" name="Form 2"/>
                <a:graphic xmlns:a="http://schemas.openxmlformats.org/drawingml/2006/main">
                  <a:graphicData uri="http://schemas.microsoft.com/office/word/2010/wordprocessingShape">
                    <wps:wsp>
                      <wps:cNvSpPr/>
                      <wps:spPr>
                        <a:xfrm>
                          <a:off x="0" y="0"/>
                          <a:ext cx="1800360" cy="9900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 2" fillcolor="#729fcf" stroked="t" o:allowincell="f" style="position:absolute;margin-left:44.9pt;margin-top:14.95pt;width:141.7pt;height:77.9pt;mso-wrap-style:none;v-text-anchor:middle">
                <v:fill o:detectmouseclick="t" color2="#8d6030"/>
                <v:stroke color="#3465a4" joinstyle="round" endcap="flat"/>
                <w10:wrap type="none"/>
              </v:rect>
            </w:pict>
          </mc:Fallback>
        </mc:AlternateConten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b/>
          <w:bCs/>
          <w:i w:val="false"/>
          <w:caps w:val="false"/>
          <w:smallCaps w:val="false"/>
          <w:color w:val="000000"/>
          <w:spacing w:val="0"/>
          <w:sz w:val="24"/>
          <w:szCs w:val="24"/>
        </w:rPr>
      </w:pPr>
      <w:r>
        <w:rPr>
          <w:b/>
          <w:bCs/>
          <w:i w:val="false"/>
          <w:caps w:val="false"/>
          <w:smallCaps w:val="false"/>
          <w:color w:val="000000"/>
          <w:spacing w:val="0"/>
          <w:sz w:val="24"/>
          <w:szCs w:val="24"/>
        </w:rPr>
        <w:t>About ELFAC</w:t>
      </w:r>
    </w:p>
    <w:p>
      <w:pPr>
        <w:pStyle w:val="Normal"/>
        <w:bidi w:val="0"/>
        <w:jc w:val="both"/>
        <w:rPr>
          <w:rFonts w:ascii="Liberation Serif" w:hAnsi="Liberation Serif"/>
          <w:b w:val="false"/>
          <w:b w:val="false"/>
          <w:bCs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Textkrper"/>
        <w:bidi w:val="0"/>
        <w:jc w:val="both"/>
        <w:rPr/>
      </w:pPr>
      <w:r>
        <w:rPr>
          <w:b w:val="false"/>
          <w:bCs w:val="false"/>
          <w:i w:val="false"/>
          <w:caps w:val="false"/>
          <w:smallCaps w:val="false"/>
          <w:color w:val="000000"/>
          <w:spacing w:val="0"/>
          <w:sz w:val="24"/>
          <w:szCs w:val="24"/>
        </w:rPr>
        <w:t xml:space="preserve">The European Large Families Confederation (ELFAC) was formally constituted in 2004, gathering Large Families Associations across Europe. The Confederation </w:t>
      </w:r>
      <w:r>
        <w:rPr>
          <w:rStyle w:val="Starkbetont"/>
          <w:b w:val="false"/>
          <w:bCs w:val="false"/>
          <w:i w:val="false"/>
          <w:caps w:val="false"/>
          <w:smallCaps w:val="false"/>
          <w:color w:val="000000"/>
          <w:spacing w:val="0"/>
          <w:sz w:val="24"/>
          <w:szCs w:val="24"/>
        </w:rPr>
        <w:t xml:space="preserve">represents more than 60 million European citizens </w:t>
      </w:r>
      <w:r>
        <w:rPr>
          <w:b w:val="false"/>
          <w:bCs w:val="false"/>
          <w:i w:val="false"/>
          <w:caps w:val="false"/>
          <w:smallCaps w:val="false"/>
          <w:color w:val="000000"/>
          <w:spacing w:val="0"/>
          <w:sz w:val="24"/>
          <w:szCs w:val="24"/>
        </w:rPr>
        <w:t xml:space="preserve">belonging to nearly 9 million large families. We have consultative status at the United Nations (ECOSOC) from July 2021. </w:t>
      </w:r>
      <w:r>
        <w:rPr>
          <w:b w:val="false"/>
          <w:bCs w:val="false"/>
        </w:rPr>
        <w:t>The idea of ELFAC was launched in the 1st. European Large Families Conference that took place in Madrid (Spain) on November 2002. The main articles of its Statute were agreed upon during a meeting held in Brussels (Belgium) on October 2003. The foundation meeting of ELFAC was hel</w:t>
      </w:r>
      <w:r>
        <w:rPr/>
        <w:t>d on occasion of the 2nd. European Large Families Conference in Lisbon (Portugal) in March, 2004.</w:t>
      </w:r>
    </w:p>
    <w:p>
      <w:pPr>
        <w:pStyle w:val="Normal"/>
        <w:bidi w:val="0"/>
        <w:jc w:val="both"/>
        <w:rPr>
          <w:rFonts w:ascii="Liberation Serif" w:hAnsi="Liberation Serif"/>
          <w:sz w:val="24"/>
          <w:szCs w:val="24"/>
        </w:rPr>
      </w:pPr>
      <w:hyperlink r:id="rId6">
        <w:r>
          <w:rPr>
            <w:rStyle w:val="Internetverknpfung"/>
            <w:sz w:val="24"/>
            <w:szCs w:val="24"/>
          </w:rPr>
          <w:t>https://www.elfac.org/elfac/about-us/</w:t>
        </w:r>
      </w:hyperlink>
      <w:r>
        <w:rPr>
          <w:b w:val="false"/>
          <w:i w:val="false"/>
          <w:caps w:val="false"/>
          <w:smallCaps w:val="false"/>
          <w:color w:val="000000"/>
          <w:spacing w:val="0"/>
          <w:sz w:val="24"/>
          <w:szCs w:val="24"/>
        </w:rPr>
        <w:t xml:space="preserve"> </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b/>
          <w:b/>
          <w:bCs/>
          <w:i w:val="false"/>
          <w:caps w:val="false"/>
          <w:smallCaps w:val="false"/>
          <w:color w:val="000000"/>
          <w:spacing w:val="0"/>
          <w:sz w:val="24"/>
          <w:szCs w:val="24"/>
        </w:rPr>
      </w:pPr>
      <w:r>
        <w:rPr>
          <w:b/>
          <w:bCs/>
          <w:i w:val="false"/>
          <w:caps w:val="false"/>
          <w:smallCaps w:val="false"/>
          <w:color w:val="000000"/>
          <w:spacing w:val="0"/>
          <w:sz w:val="24"/>
          <w:szCs w:val="24"/>
        </w:rPr>
        <w:t>About German Association of Large Families (Verband kinderreiche Familien Deutschland e.V.)</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pPr>
      <w:bookmarkStart w:id="0" w:name="page3R_mcid35"/>
      <w:bookmarkEnd w:id="0"/>
      <w:r>
        <w:rPr>
          <w:b w:val="false"/>
          <w:i w:val="false"/>
          <w:caps w:val="false"/>
          <w:smallCaps w:val="false"/>
          <w:color w:val="000000"/>
          <w:spacing w:val="0"/>
          <w:sz w:val="24"/>
          <w:szCs w:val="24"/>
        </w:rPr>
        <w:t>The German As</w:t>
      </w:r>
      <w:r>
        <w:rPr/>
        <w:t>sociation of Large Familie</w:t>
      </w:r>
      <w:r>
        <w:rPr/>
        <w:t>s</w:t>
      </w:r>
      <w:r>
        <w:rPr/>
        <w:t xml:space="preserve"> (Verband kinderreicher Familien in Deutschland e.V.) was founded in 2011 by the initiative of committed multi-child families. It represents 1.4 million families with three children or more </w:t>
      </w:r>
      <w:r>
        <w:rPr/>
        <w:t>i</w:t>
      </w:r>
      <w:r>
        <w:rPr/>
        <w:t>n Germany and takes a stand for their interests in the areas of politics, economy, and th</w:t>
      </w:r>
      <w:r>
        <w:rPr/>
        <w:t xml:space="preserve">e </w:t>
      </w:r>
      <w:r>
        <w:rPr/>
        <w:t>media. The society considers itself as a network of multi-child families who support eac</w:t>
      </w:r>
      <w:r>
        <w:rPr/>
        <w:t xml:space="preserve">h </w:t>
      </w:r>
      <w:r>
        <w:rPr/>
        <w:t>other and want to raise the public’s awareness for their concerns. The KRFD is non-enominational and non-partisan.</w:t>
      </w:r>
    </w:p>
    <w:p>
      <w:pPr>
        <w:pStyle w:val="Normal"/>
        <w:bidi w:val="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bidi w:val="0"/>
        <w:jc w:val="both"/>
        <w:rPr>
          <w:rFonts w:ascii="Liberation Serif" w:hAnsi="Liberation Serif"/>
          <w:sz w:val="24"/>
          <w:szCs w:val="24"/>
        </w:rPr>
      </w:pPr>
      <w:hyperlink r:id="rId7">
        <w:r>
          <w:rPr>
            <w:rStyle w:val="Internetverknpfung"/>
            <w:sz w:val="24"/>
            <w:szCs w:val="24"/>
          </w:rPr>
          <w:t>https://www.kinderreichefamilien.de/english-version.html</w:t>
        </w:r>
      </w:hyperlink>
      <w:r>
        <w:rPr>
          <w:b w:val="false"/>
          <w:i w:val="false"/>
          <w:caps w:val="false"/>
          <w:smallCaps w:val="false"/>
          <w:color w:val="000000"/>
          <w:spacing w:val="0"/>
          <w:sz w:val="24"/>
          <w:szCs w:val="24"/>
        </w:rPr>
        <w:t xml:space="preserve"> </w:t>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ans" w:cs="Noto Sans Devanagari"/>
      <w:color w:val="auto"/>
      <w:kern w:val="2"/>
      <w:sz w:val="24"/>
      <w:szCs w:val="24"/>
      <w:lang w:val="de-DE" w:eastAsia="zh-CN" w:bidi="hi-IN"/>
    </w:rPr>
  </w:style>
  <w:style w:type="character" w:styleId="Internetverknpfung">
    <w:name w:val="Internetverknüpfung"/>
    <w:rPr>
      <w:color w:val="000080"/>
      <w:u w:val="single"/>
      <w:lang w:val="zxx" w:eastAsia="zxx" w:bidi="zxx"/>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Liberation Sans" w:hAnsi="Liberation Sans" w:eastAsia="Noto Sans" w:cs="Noto Sans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Noto Sans Devanagari"/>
    </w:rPr>
  </w:style>
  <w:style w:type="paragraph" w:styleId="Beschriftung">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https://www.elfac.org/elfac/about-us/" TargetMode="External"/><Relationship Id="rId7" Type="http://schemas.openxmlformats.org/officeDocument/2006/relationships/hyperlink" Target="https://www.kinderreichefamilien.de/english-version.html"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749</TotalTime>
  <Application>LibreOffice/7.2.7.2$Linux_X86_64 LibreOffice_project/20$Build-2</Application>
  <AppVersion>15.0000</AppVersion>
  <Pages>3</Pages>
  <Words>1011</Words>
  <Characters>5928</Characters>
  <CharactersWithSpaces>6924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2022-06-01T16:25:31Z</dcterms:created>
  <dc:creator/>
  <dc:description/>
  <dc:language>de-DE</dc:language>
  <cp:lastModifiedBy/>
  <dcterms:modified xsi:type="dcterms:W3CDTF">2022-06-08T18:14:11Z</dcterms:modified>
  <cp:revision>12</cp:revision>
  <dc:subject/>
  <dc:title/>
</cp:coreProperties>
</file>